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8B5E" w14:textId="28F662A2" w:rsidR="00D34505" w:rsidRPr="00945E4D" w:rsidRDefault="00532A8D" w:rsidP="00532A8D">
      <w:pPr>
        <w:ind w:right="45"/>
        <w:rPr>
          <w:rFonts w:ascii="Arial" w:hAnsi="Arial" w:cs="Arial"/>
          <w:b/>
          <w:color w:val="F80000"/>
          <w:sz w:val="36"/>
          <w:szCs w:val="72"/>
          <w:lang w:val="en-GB"/>
        </w:rPr>
      </w:pPr>
      <w:r w:rsidRPr="00945E4D">
        <w:rPr>
          <w:rFonts w:ascii="Arial" w:hAnsi="Arial" w:cs="Arial"/>
          <w:b/>
          <w:color w:val="F80000"/>
          <w:sz w:val="36"/>
          <w:szCs w:val="72"/>
          <w:lang w:val="en-GB"/>
        </w:rPr>
        <w:t xml:space="preserve">I. </w:t>
      </w:r>
      <w:r w:rsidR="004A4D67" w:rsidRPr="00945E4D">
        <w:rPr>
          <w:rFonts w:ascii="Arial" w:hAnsi="Arial" w:cs="Arial"/>
          <w:b/>
          <w:color w:val="F80000"/>
          <w:sz w:val="36"/>
          <w:szCs w:val="72"/>
          <w:lang w:val="en-GB"/>
        </w:rPr>
        <w:t>JURY INVITATION TEMPLATE</w:t>
      </w:r>
    </w:p>
    <w:p w14:paraId="2F6906A0" w14:textId="77777777" w:rsidR="00D34505" w:rsidRPr="00945E4D" w:rsidRDefault="00D34505" w:rsidP="00D34505">
      <w:pPr>
        <w:ind w:right="45"/>
        <w:rPr>
          <w:rFonts w:ascii="Arial" w:hAnsi="Arial" w:cs="Arial"/>
          <w:b/>
          <w:color w:val="F80000"/>
          <w:sz w:val="13"/>
          <w:szCs w:val="13"/>
          <w:lang w:val="en-GB"/>
        </w:rPr>
      </w:pPr>
    </w:p>
    <w:p w14:paraId="632A0C16" w14:textId="234F1C0F" w:rsidR="004A4D67" w:rsidRPr="00945E4D" w:rsidRDefault="004A4D67" w:rsidP="0081080E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000000" w:themeColor="text1"/>
          <w:lang w:val="en-GB"/>
        </w:rPr>
      </w:pPr>
      <w:r w:rsidRPr="00945E4D">
        <w:rPr>
          <w:rFonts w:ascii="Arial" w:hAnsi="Arial" w:cs="Arial"/>
          <w:lang w:val="en-GB"/>
        </w:rPr>
        <w:t>Dear</w:t>
      </w:r>
      <w:r w:rsidR="00A2733D" w:rsidRPr="00945E4D">
        <w:rPr>
          <w:rFonts w:ascii="Arial" w:hAnsi="Arial" w:cs="Arial"/>
          <w:lang w:val="en-GB"/>
        </w:rPr>
        <w:t xml:space="preserve"> [Name]</w:t>
      </w:r>
      <w:r w:rsidRPr="00945E4D">
        <w:rPr>
          <w:rFonts w:ascii="Arial" w:hAnsi="Arial" w:cs="Arial"/>
          <w:color w:val="000000" w:themeColor="text1"/>
          <w:lang w:val="en-GB"/>
        </w:rPr>
        <w:t xml:space="preserve">, </w:t>
      </w:r>
    </w:p>
    <w:p w14:paraId="0DEB43AF" w14:textId="0D614920" w:rsidR="00377878" w:rsidRPr="00945E4D" w:rsidRDefault="00BC29FC" w:rsidP="0081080E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lang w:val="en-GB"/>
        </w:rPr>
        <w:t>We are thr</w:t>
      </w:r>
      <w:r w:rsidR="00B809B1" w:rsidRPr="00945E4D">
        <w:rPr>
          <w:rFonts w:ascii="Arial" w:hAnsi="Arial" w:cs="Arial"/>
          <w:lang w:val="en-GB"/>
        </w:rPr>
        <w:t xml:space="preserve">illed to extend an invitation to you to serve as a jury member for the upcoming Falling Walls Lab [Lab </w:t>
      </w:r>
      <w:r w:rsidR="006D5671" w:rsidRPr="00945E4D">
        <w:rPr>
          <w:rFonts w:ascii="Arial" w:hAnsi="Arial" w:cs="Arial"/>
          <w:lang w:val="en-GB"/>
        </w:rPr>
        <w:t>N</w:t>
      </w:r>
      <w:r w:rsidR="00B809B1" w:rsidRPr="00945E4D">
        <w:rPr>
          <w:rFonts w:ascii="Arial" w:hAnsi="Arial" w:cs="Arial"/>
          <w:lang w:val="en-GB"/>
        </w:rPr>
        <w:t>ame] event. Falling Walls Lab is a</w:t>
      </w:r>
      <w:r w:rsidR="004402A2" w:rsidRPr="00945E4D">
        <w:rPr>
          <w:rFonts w:ascii="Arial" w:hAnsi="Arial" w:cs="Arial"/>
          <w:lang w:val="en-GB"/>
        </w:rPr>
        <w:t xml:space="preserve"> global</w:t>
      </w:r>
      <w:r w:rsidR="00B809B1" w:rsidRPr="00945E4D">
        <w:rPr>
          <w:rFonts w:ascii="Arial" w:hAnsi="Arial" w:cs="Arial"/>
          <w:lang w:val="en-GB"/>
        </w:rPr>
        <w:t xml:space="preserve"> platform for</w:t>
      </w:r>
      <w:r w:rsidR="00426F66" w:rsidRPr="00945E4D">
        <w:rPr>
          <w:rFonts w:ascii="Arial" w:hAnsi="Arial" w:cs="Arial"/>
          <w:lang w:val="en-GB"/>
        </w:rPr>
        <w:t xml:space="preserve"> students and early-career professionals from all disciplines to </w:t>
      </w:r>
      <w:r w:rsidR="00377878" w:rsidRPr="00945E4D">
        <w:rPr>
          <w:rFonts w:ascii="Arial" w:hAnsi="Arial" w:cs="Arial"/>
          <w:lang w:val="en-GB"/>
        </w:rPr>
        <w:t xml:space="preserve">present their innovative idea in just three minutes. </w:t>
      </w:r>
      <w:r w:rsidR="00517053" w:rsidRPr="00945E4D">
        <w:rPr>
          <w:rFonts w:ascii="Arial" w:hAnsi="Arial" w:cs="Arial"/>
          <w:lang w:val="en-GB"/>
        </w:rPr>
        <w:t>The winner</w:t>
      </w:r>
      <w:r w:rsidR="004402A2" w:rsidRPr="00945E4D">
        <w:rPr>
          <w:rFonts w:ascii="Arial" w:hAnsi="Arial" w:cs="Arial"/>
          <w:lang w:val="en-GB"/>
        </w:rPr>
        <w:t xml:space="preserve"> of each Lab</w:t>
      </w:r>
      <w:r w:rsidR="00517053" w:rsidRPr="00945E4D">
        <w:rPr>
          <w:rFonts w:ascii="Arial" w:hAnsi="Arial" w:cs="Arial"/>
          <w:lang w:val="en-GB"/>
        </w:rPr>
        <w:t xml:space="preserve"> qualifies for the global finale in Berlin on 7 November</w:t>
      </w:r>
      <w:r w:rsidR="000D0980" w:rsidRPr="00945E4D">
        <w:rPr>
          <w:rFonts w:ascii="Arial" w:hAnsi="Arial" w:cs="Arial"/>
          <w:lang w:val="en-GB"/>
        </w:rPr>
        <w:t xml:space="preserve"> and wins a ticket to the Falling Walls Science Summit</w:t>
      </w:r>
      <w:r w:rsidR="00517053" w:rsidRPr="00945E4D">
        <w:rPr>
          <w:rFonts w:ascii="Arial" w:hAnsi="Arial" w:cs="Arial"/>
          <w:lang w:val="en-GB"/>
        </w:rPr>
        <w:t xml:space="preserve">. </w:t>
      </w:r>
      <w:r w:rsidR="008B6559" w:rsidRPr="00945E4D">
        <w:rPr>
          <w:rFonts w:ascii="Arial" w:hAnsi="Arial" w:cs="Arial"/>
          <w:lang w:val="en-GB"/>
        </w:rPr>
        <w:t xml:space="preserve">Jury members </w:t>
      </w:r>
      <w:r w:rsidR="00377878" w:rsidRPr="00945E4D">
        <w:rPr>
          <w:rFonts w:ascii="Arial" w:hAnsi="Arial" w:cs="Arial"/>
          <w:lang w:val="en-GB"/>
        </w:rPr>
        <w:t>play a crucial role in evaluating these pitches</w:t>
      </w:r>
      <w:r w:rsidR="008B6559" w:rsidRPr="00945E4D">
        <w:rPr>
          <w:rFonts w:ascii="Arial" w:hAnsi="Arial" w:cs="Arial"/>
          <w:lang w:val="en-GB"/>
        </w:rPr>
        <w:t xml:space="preserve"> and selecting the winner</w:t>
      </w:r>
      <w:r w:rsidR="0069493B" w:rsidRPr="00945E4D">
        <w:rPr>
          <w:rFonts w:ascii="Arial" w:hAnsi="Arial" w:cs="Arial"/>
          <w:lang w:val="en-GB"/>
        </w:rPr>
        <w:t>.</w:t>
      </w:r>
    </w:p>
    <w:p w14:paraId="5AD1956B" w14:textId="5C63D06F" w:rsidR="00377878" w:rsidRPr="00945E4D" w:rsidRDefault="00377878" w:rsidP="0081080E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lang w:val="en-GB"/>
        </w:rPr>
        <w:t>Event details:</w:t>
      </w:r>
    </w:p>
    <w:p w14:paraId="7B25AE47" w14:textId="76C972F8" w:rsidR="00377878" w:rsidRPr="00945E4D" w:rsidRDefault="00377878" w:rsidP="0081080E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lang w:val="en-GB"/>
        </w:rPr>
        <w:t>Date: [Insert Date]</w:t>
      </w:r>
      <w:r w:rsidR="0069493B" w:rsidRPr="00945E4D">
        <w:rPr>
          <w:rFonts w:ascii="Arial" w:hAnsi="Arial" w:cs="Arial"/>
          <w:lang w:val="en-GB"/>
        </w:rPr>
        <w:br/>
      </w:r>
      <w:r w:rsidRPr="00945E4D">
        <w:rPr>
          <w:rFonts w:ascii="Arial" w:hAnsi="Arial" w:cs="Arial"/>
          <w:lang w:val="en-GB"/>
        </w:rPr>
        <w:t>Time: [Insert Time]</w:t>
      </w:r>
      <w:r w:rsidR="0069493B" w:rsidRPr="00945E4D">
        <w:rPr>
          <w:rFonts w:ascii="Arial" w:hAnsi="Arial" w:cs="Arial"/>
          <w:lang w:val="en-GB"/>
        </w:rPr>
        <w:br/>
      </w:r>
      <w:r w:rsidRPr="00945E4D">
        <w:rPr>
          <w:rFonts w:ascii="Arial" w:hAnsi="Arial" w:cs="Arial"/>
          <w:lang w:val="en-GB"/>
        </w:rPr>
        <w:t>Location: [Insert Location]</w:t>
      </w:r>
    </w:p>
    <w:p w14:paraId="4F3798C2" w14:textId="6CAA4689" w:rsidR="003B23E1" w:rsidRPr="00945E4D" w:rsidRDefault="008B6559" w:rsidP="0081080E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lang w:val="en-GB"/>
        </w:rPr>
        <w:t>J</w:t>
      </w:r>
      <w:r w:rsidR="00377878" w:rsidRPr="00945E4D">
        <w:rPr>
          <w:rFonts w:ascii="Arial" w:hAnsi="Arial" w:cs="Arial"/>
          <w:lang w:val="en-GB"/>
        </w:rPr>
        <w:t>ury member</w:t>
      </w:r>
      <w:r w:rsidRPr="00945E4D">
        <w:rPr>
          <w:rFonts w:ascii="Arial" w:hAnsi="Arial" w:cs="Arial"/>
          <w:lang w:val="en-GB"/>
        </w:rPr>
        <w:t xml:space="preserve"> </w:t>
      </w:r>
      <w:r w:rsidR="003B23E1" w:rsidRPr="00945E4D">
        <w:rPr>
          <w:rFonts w:ascii="Arial" w:hAnsi="Arial" w:cs="Arial"/>
          <w:lang w:val="en-GB"/>
        </w:rPr>
        <w:t xml:space="preserve">responsibilities include: </w:t>
      </w:r>
    </w:p>
    <w:p w14:paraId="5A1733A1" w14:textId="213F24B1" w:rsidR="003B23E1" w:rsidRPr="00945E4D" w:rsidRDefault="003B23E1" w:rsidP="008108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lang w:val="en-GB"/>
        </w:rPr>
        <w:t>Evaluating pitches</w:t>
      </w:r>
      <w:r w:rsidR="001F0D8E" w:rsidRPr="00945E4D">
        <w:rPr>
          <w:rFonts w:ascii="Arial" w:hAnsi="Arial" w:cs="Arial"/>
          <w:lang w:val="en-GB"/>
        </w:rPr>
        <w:t xml:space="preserve"> based on the following criteria: breakthrough factor, </w:t>
      </w:r>
      <w:r w:rsidR="007B5320" w:rsidRPr="00945E4D">
        <w:rPr>
          <w:rFonts w:ascii="Arial" w:hAnsi="Arial" w:cs="Arial"/>
          <w:lang w:val="en-GB"/>
        </w:rPr>
        <w:t>potential impact, and performance.</w:t>
      </w:r>
    </w:p>
    <w:p w14:paraId="61C4FD68" w14:textId="29225F94" w:rsidR="007B5320" w:rsidRPr="00945E4D" w:rsidRDefault="007B5320" w:rsidP="008108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lang w:val="en-GB"/>
        </w:rPr>
        <w:t>Providing constructive feedback to the participants to help them refine their ideas.</w:t>
      </w:r>
    </w:p>
    <w:p w14:paraId="123F68FE" w14:textId="26B10F27" w:rsidR="006D5671" w:rsidRPr="00945E4D" w:rsidRDefault="007B5320" w:rsidP="0081080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lang w:val="en-GB"/>
        </w:rPr>
        <w:t>Collaborating with fellow jury members to select the winner</w:t>
      </w:r>
      <w:r w:rsidR="0069493B" w:rsidRPr="00945E4D">
        <w:rPr>
          <w:rFonts w:ascii="Arial" w:hAnsi="Arial" w:cs="Arial"/>
          <w:lang w:val="en-GB"/>
        </w:rPr>
        <w:t>s</w:t>
      </w:r>
      <w:r w:rsidR="006D5671" w:rsidRPr="00945E4D">
        <w:rPr>
          <w:rFonts w:ascii="Arial" w:hAnsi="Arial" w:cs="Arial"/>
          <w:lang w:val="en-GB"/>
        </w:rPr>
        <w:t xml:space="preserve"> of the Lab.</w:t>
      </w:r>
    </w:p>
    <w:p w14:paraId="0047BAEF" w14:textId="017BAE4B" w:rsidR="006D5671" w:rsidRPr="00945E4D" w:rsidRDefault="006D5671" w:rsidP="0081080E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lang w:val="en-GB"/>
        </w:rPr>
        <w:t>Your expertise and insights will contribute significantly to the success of Falling Walls Lab [Lab Name]</w:t>
      </w:r>
      <w:r w:rsidR="006D712F" w:rsidRPr="00945E4D">
        <w:rPr>
          <w:rFonts w:ascii="Arial" w:hAnsi="Arial" w:cs="Arial"/>
          <w:lang w:val="en-GB"/>
        </w:rPr>
        <w:t xml:space="preserve">, and we </w:t>
      </w:r>
      <w:r w:rsidR="003C13BE" w:rsidRPr="00945E4D">
        <w:rPr>
          <w:rFonts w:ascii="Arial" w:hAnsi="Arial" w:cs="Arial"/>
          <w:lang w:val="en-GB"/>
        </w:rPr>
        <w:t xml:space="preserve">would be </w:t>
      </w:r>
      <w:r w:rsidR="006D712F" w:rsidRPr="00945E4D">
        <w:rPr>
          <w:rFonts w:ascii="Arial" w:hAnsi="Arial" w:cs="Arial"/>
          <w:lang w:val="en-GB"/>
        </w:rPr>
        <w:t xml:space="preserve">honoured to have you join us. </w:t>
      </w:r>
      <w:r w:rsidR="00B8089B" w:rsidRPr="00945E4D">
        <w:rPr>
          <w:rFonts w:ascii="Arial" w:hAnsi="Arial" w:cs="Arial"/>
          <w:lang w:val="en-GB"/>
        </w:rPr>
        <w:t>Please confirm your availability by [Insert Deadline]. Should you have any questions or require further information, please do not hesitate to contact us at [Insert Contact Information].</w:t>
      </w:r>
    </w:p>
    <w:p w14:paraId="301F6837" w14:textId="6E49BBA0" w:rsidR="00B8089B" w:rsidRPr="00945E4D" w:rsidRDefault="00B8089B" w:rsidP="0081080E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lang w:val="en-GB"/>
        </w:rPr>
        <w:t>Thank you for considering our invitation. We look forward to your participation and the opportunity to collaborate with you.</w:t>
      </w:r>
    </w:p>
    <w:p w14:paraId="203C1FC7" w14:textId="4945160B" w:rsidR="00854536" w:rsidRPr="00945E4D" w:rsidRDefault="0081080E" w:rsidP="00233D9F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lang w:val="en-GB"/>
        </w:rPr>
        <w:t>Kind regards,</w:t>
      </w:r>
      <w:r w:rsidR="00310D68" w:rsidRPr="00945E4D">
        <w:rPr>
          <w:rFonts w:ascii="Arial" w:hAnsi="Arial" w:cs="Arial"/>
          <w:lang w:val="en-GB"/>
        </w:rPr>
        <w:br/>
      </w:r>
      <w:r w:rsidRPr="00945E4D">
        <w:rPr>
          <w:rFonts w:ascii="Arial" w:hAnsi="Arial" w:cs="Arial"/>
          <w:lang w:val="en-GB"/>
        </w:rPr>
        <w:t>[Your Name]</w:t>
      </w:r>
      <w:r w:rsidRPr="00945E4D">
        <w:rPr>
          <w:rFonts w:ascii="Arial" w:hAnsi="Arial" w:cs="Arial"/>
          <w:lang w:val="en-GB"/>
        </w:rPr>
        <w:br/>
        <w:t>[Your Position]</w:t>
      </w:r>
      <w:r w:rsidRPr="00945E4D">
        <w:rPr>
          <w:rFonts w:ascii="Arial" w:hAnsi="Arial" w:cs="Arial"/>
          <w:lang w:val="en-GB"/>
        </w:rPr>
        <w:br/>
        <w:t>[Your Organisation/Institution Name]</w:t>
      </w:r>
    </w:p>
    <w:p w14:paraId="46D771E7" w14:textId="52398DD3" w:rsidR="009419E9" w:rsidRPr="00945E4D" w:rsidRDefault="009419E9">
      <w:pPr>
        <w:rPr>
          <w:rFonts w:ascii="Arial" w:hAnsi="Arial" w:cs="Arial"/>
          <w:color w:val="808080" w:themeColor="background1" w:themeShade="80"/>
          <w:sz w:val="36"/>
          <w:szCs w:val="36"/>
          <w:lang w:val="en-GB"/>
        </w:rPr>
      </w:pPr>
      <w:r w:rsidRPr="00945E4D">
        <w:rPr>
          <w:rFonts w:ascii="Arial" w:hAnsi="Arial" w:cs="Arial"/>
          <w:color w:val="808080" w:themeColor="background1" w:themeShade="80"/>
          <w:sz w:val="36"/>
          <w:szCs w:val="36"/>
          <w:lang w:val="en-GB"/>
        </w:rPr>
        <w:br w:type="page"/>
      </w:r>
    </w:p>
    <w:p w14:paraId="3EE77D9D" w14:textId="242B0AA3" w:rsidR="004A4D67" w:rsidRPr="00945E4D" w:rsidRDefault="00532A8D" w:rsidP="004A4D67">
      <w:pPr>
        <w:rPr>
          <w:rFonts w:ascii="Arial" w:hAnsi="Arial" w:cs="Arial"/>
          <w:color w:val="808080" w:themeColor="background1" w:themeShade="80"/>
          <w:sz w:val="36"/>
          <w:szCs w:val="36"/>
          <w:lang w:val="en-GB"/>
        </w:rPr>
      </w:pPr>
      <w:r w:rsidRPr="00945E4D">
        <w:rPr>
          <w:rFonts w:ascii="Arial" w:hAnsi="Arial" w:cs="Arial"/>
          <w:b/>
          <w:bCs/>
          <w:color w:val="F80000"/>
          <w:sz w:val="36"/>
          <w:szCs w:val="36"/>
          <w:lang w:val="en-GB"/>
        </w:rPr>
        <w:lastRenderedPageBreak/>
        <w:t xml:space="preserve">II. </w:t>
      </w:r>
      <w:r w:rsidR="004A4D67" w:rsidRPr="00945E4D">
        <w:rPr>
          <w:rFonts w:ascii="Arial" w:hAnsi="Arial" w:cs="Arial"/>
          <w:b/>
          <w:bCs/>
          <w:color w:val="F80000"/>
          <w:sz w:val="36"/>
          <w:szCs w:val="36"/>
          <w:lang w:val="en-GB"/>
        </w:rPr>
        <w:t xml:space="preserve">JURY </w:t>
      </w:r>
      <w:r w:rsidR="00905B18" w:rsidRPr="00945E4D">
        <w:rPr>
          <w:rFonts w:ascii="Arial" w:hAnsi="Arial" w:cs="Arial"/>
          <w:b/>
          <w:bCs/>
          <w:color w:val="F80000"/>
          <w:sz w:val="36"/>
          <w:szCs w:val="36"/>
          <w:lang w:val="en-GB"/>
        </w:rPr>
        <w:t xml:space="preserve">PRE-EVENT </w:t>
      </w:r>
      <w:r w:rsidR="004A4D67" w:rsidRPr="00945E4D">
        <w:rPr>
          <w:rFonts w:ascii="Arial" w:hAnsi="Arial" w:cs="Arial"/>
          <w:b/>
          <w:bCs/>
          <w:color w:val="F80000"/>
          <w:sz w:val="36"/>
          <w:szCs w:val="36"/>
          <w:lang w:val="en-GB"/>
        </w:rPr>
        <w:t xml:space="preserve">BRIEFING TEMPLATE </w:t>
      </w:r>
    </w:p>
    <w:p w14:paraId="2A489674" w14:textId="77777777" w:rsidR="009036DE" w:rsidRPr="00945E4D" w:rsidRDefault="009036DE" w:rsidP="004B755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80000"/>
          <w:sz w:val="36"/>
          <w:szCs w:val="36"/>
          <w:lang w:val="en-GB"/>
        </w:rPr>
      </w:pPr>
    </w:p>
    <w:p w14:paraId="38B447D3" w14:textId="7F465F9E" w:rsidR="009036DE" w:rsidRPr="00945E4D" w:rsidRDefault="009036DE" w:rsidP="009036DE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lang w:val="en-GB"/>
        </w:rPr>
        <w:t xml:space="preserve">Dear </w:t>
      </w:r>
      <w:r w:rsidR="00EE0A97" w:rsidRPr="00945E4D">
        <w:rPr>
          <w:rFonts w:ascii="Arial" w:hAnsi="Arial" w:cs="Arial"/>
          <w:lang w:val="en-GB"/>
        </w:rPr>
        <w:t>[Jury Member’s Name],</w:t>
      </w:r>
    </w:p>
    <w:p w14:paraId="2B888121" w14:textId="56E1B59C" w:rsidR="00EE0A97" w:rsidRPr="00945E4D" w:rsidRDefault="00EE0A97" w:rsidP="009036DE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lang w:val="en-GB"/>
        </w:rPr>
        <w:t>Thank you for confirming your participation as a jury member for the upcoming Falling Walls Lab [Lab Name] event. Your expertise and insights will be invaluable in evaluating the presentations and selecting the most promising idea</w:t>
      </w:r>
      <w:r w:rsidR="000F4A88" w:rsidRPr="00945E4D">
        <w:rPr>
          <w:rFonts w:ascii="Arial" w:hAnsi="Arial" w:cs="Arial"/>
          <w:lang w:val="en-GB"/>
        </w:rPr>
        <w:t xml:space="preserve"> to advance to the global finale.</w:t>
      </w:r>
    </w:p>
    <w:p w14:paraId="3EA64C47" w14:textId="708E6149" w:rsidR="000F4A88" w:rsidRPr="00945E4D" w:rsidRDefault="000F4A88" w:rsidP="009036DE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lang w:val="en-GB"/>
        </w:rPr>
        <w:t>To ensure that you are well-prepared for your role as a jury member, please find below a briefing on the key aspects of your responsibilities:</w:t>
      </w:r>
    </w:p>
    <w:p w14:paraId="063D0869" w14:textId="65EAFC3D" w:rsidR="00B502DB" w:rsidRPr="00945E4D" w:rsidRDefault="000F4A88" w:rsidP="00F46F3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b/>
          <w:bCs/>
          <w:lang w:val="en-GB"/>
        </w:rPr>
        <w:t>Evaluation Criteria</w:t>
      </w:r>
      <w:r w:rsidR="00FC606A" w:rsidRPr="00945E4D">
        <w:rPr>
          <w:rFonts w:ascii="Arial" w:hAnsi="Arial" w:cs="Arial"/>
          <w:b/>
          <w:bCs/>
          <w:lang w:val="en-GB"/>
        </w:rPr>
        <w:t xml:space="preserve"> </w:t>
      </w:r>
      <w:r w:rsidR="00FC606A" w:rsidRPr="00945E4D">
        <w:rPr>
          <w:rFonts w:ascii="Arial" w:hAnsi="Arial" w:cs="Arial"/>
          <w:lang w:val="en-GB"/>
        </w:rPr>
        <w:t xml:space="preserve">(see </w:t>
      </w:r>
      <w:r w:rsidR="00957144" w:rsidRPr="00945E4D">
        <w:rPr>
          <w:rFonts w:ascii="Arial" w:hAnsi="Arial" w:cs="Arial"/>
          <w:lang w:val="en-GB"/>
        </w:rPr>
        <w:t>scoring system attached)</w:t>
      </w:r>
      <w:r w:rsidRPr="00945E4D">
        <w:rPr>
          <w:rFonts w:ascii="Arial" w:hAnsi="Arial" w:cs="Arial"/>
          <w:lang w:val="en-GB"/>
        </w:rPr>
        <w:t xml:space="preserve">: </w:t>
      </w:r>
      <w:r w:rsidR="00B502DB" w:rsidRPr="00945E4D">
        <w:rPr>
          <w:rFonts w:ascii="Arial" w:hAnsi="Arial" w:cs="Arial"/>
          <w:lang w:val="en-GB"/>
        </w:rPr>
        <w:t>As a jury member, you will evaluate the pitches based on the following criteria</w:t>
      </w:r>
      <w:r w:rsidR="00D17CFF" w:rsidRPr="00945E4D">
        <w:rPr>
          <w:rFonts w:ascii="Arial" w:hAnsi="Arial" w:cs="Arial"/>
          <w:lang w:val="en-GB"/>
        </w:rPr>
        <w:t xml:space="preserve"> (a voting sheet will be provided)</w:t>
      </w:r>
      <w:r w:rsidR="00B502DB" w:rsidRPr="00945E4D">
        <w:rPr>
          <w:rFonts w:ascii="Arial" w:hAnsi="Arial" w:cs="Arial"/>
          <w:lang w:val="en-GB"/>
        </w:rPr>
        <w:t>:</w:t>
      </w:r>
      <w:r w:rsidR="00F46F36" w:rsidRPr="00945E4D">
        <w:rPr>
          <w:rFonts w:ascii="Arial" w:hAnsi="Arial" w:cs="Arial"/>
          <w:lang w:val="en-GB"/>
        </w:rPr>
        <w:t xml:space="preserve"> </w:t>
      </w:r>
      <w:r w:rsidR="00B502DB" w:rsidRPr="00945E4D">
        <w:rPr>
          <w:rFonts w:ascii="Arial" w:hAnsi="Arial" w:cs="Arial"/>
          <w:lang w:val="en-GB"/>
        </w:rPr>
        <w:t>Breakthrough Factor</w:t>
      </w:r>
      <w:r w:rsidR="007F26FB" w:rsidRPr="00945E4D">
        <w:rPr>
          <w:rFonts w:ascii="Arial" w:hAnsi="Arial" w:cs="Arial"/>
          <w:lang w:val="en-GB"/>
        </w:rPr>
        <w:t xml:space="preserve"> (50%)</w:t>
      </w:r>
      <w:r w:rsidR="00F46F36" w:rsidRPr="00945E4D">
        <w:rPr>
          <w:rFonts w:ascii="Arial" w:hAnsi="Arial" w:cs="Arial"/>
          <w:lang w:val="en-GB"/>
        </w:rPr>
        <w:t xml:space="preserve">, </w:t>
      </w:r>
      <w:r w:rsidR="00B502DB" w:rsidRPr="00945E4D">
        <w:rPr>
          <w:rFonts w:ascii="Arial" w:hAnsi="Arial" w:cs="Arial"/>
          <w:lang w:val="en-GB"/>
        </w:rPr>
        <w:t>Relevance</w:t>
      </w:r>
      <w:r w:rsidR="007F26FB" w:rsidRPr="00945E4D">
        <w:rPr>
          <w:rFonts w:ascii="Arial" w:hAnsi="Arial" w:cs="Arial"/>
          <w:lang w:val="en-GB"/>
        </w:rPr>
        <w:t xml:space="preserve"> and Impact (40%)</w:t>
      </w:r>
      <w:r w:rsidR="00F46F36" w:rsidRPr="00945E4D">
        <w:rPr>
          <w:rFonts w:ascii="Arial" w:hAnsi="Arial" w:cs="Arial"/>
          <w:lang w:val="en-GB"/>
        </w:rPr>
        <w:t xml:space="preserve">, </w:t>
      </w:r>
      <w:r w:rsidR="007F26FB" w:rsidRPr="00945E4D">
        <w:rPr>
          <w:rFonts w:ascii="Arial" w:hAnsi="Arial" w:cs="Arial"/>
          <w:lang w:val="en-GB"/>
        </w:rPr>
        <w:t>Structure and Performance (10%)</w:t>
      </w:r>
    </w:p>
    <w:p w14:paraId="002F29F0" w14:textId="5FE2F416" w:rsidR="007F26FB" w:rsidRPr="00945E4D" w:rsidRDefault="00496D84" w:rsidP="00496D8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b/>
          <w:bCs/>
          <w:lang w:val="en-GB"/>
        </w:rPr>
        <w:t>Feedback</w:t>
      </w:r>
      <w:r w:rsidRPr="00945E4D">
        <w:rPr>
          <w:rFonts w:ascii="Arial" w:hAnsi="Arial" w:cs="Arial"/>
          <w:lang w:val="en-GB"/>
        </w:rPr>
        <w:t xml:space="preserve">: There will be 30 seconds set aside </w:t>
      </w:r>
      <w:r w:rsidR="00A2577D" w:rsidRPr="00945E4D">
        <w:rPr>
          <w:rFonts w:ascii="Arial" w:hAnsi="Arial" w:cs="Arial"/>
          <w:lang w:val="en-GB"/>
        </w:rPr>
        <w:t>at the end of each</w:t>
      </w:r>
      <w:r w:rsidR="00DE08A9" w:rsidRPr="00945E4D">
        <w:rPr>
          <w:rFonts w:ascii="Arial" w:hAnsi="Arial" w:cs="Arial"/>
          <w:lang w:val="en-GB"/>
        </w:rPr>
        <w:t xml:space="preserve"> pitch to ask questions and provide constructive feedback</w:t>
      </w:r>
      <w:r w:rsidR="00A2577D" w:rsidRPr="00945E4D">
        <w:rPr>
          <w:rFonts w:ascii="Arial" w:hAnsi="Arial" w:cs="Arial"/>
          <w:lang w:val="en-GB"/>
        </w:rPr>
        <w:t>. Feedback should</w:t>
      </w:r>
      <w:r w:rsidR="00713C80" w:rsidRPr="00945E4D">
        <w:rPr>
          <w:rFonts w:ascii="Arial" w:hAnsi="Arial" w:cs="Arial"/>
          <w:lang w:val="en-GB"/>
        </w:rPr>
        <w:t xml:space="preserve"> highlight the strengths of the presentation and offer suggestions for improvement.</w:t>
      </w:r>
    </w:p>
    <w:p w14:paraId="3908E01D" w14:textId="5C39F20B" w:rsidR="00713C80" w:rsidRPr="00945E4D" w:rsidRDefault="00713C80" w:rsidP="00496D8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b/>
          <w:bCs/>
          <w:lang w:val="en-GB"/>
        </w:rPr>
        <w:t>Collaboration</w:t>
      </w:r>
      <w:r w:rsidRPr="00945E4D">
        <w:rPr>
          <w:rFonts w:ascii="Arial" w:hAnsi="Arial" w:cs="Arial"/>
          <w:lang w:val="en-GB"/>
        </w:rPr>
        <w:t>: You will collaborate with fellow jury members to select the winner</w:t>
      </w:r>
      <w:r w:rsidR="001C43D1" w:rsidRPr="00945E4D">
        <w:rPr>
          <w:rFonts w:ascii="Arial" w:hAnsi="Arial" w:cs="Arial"/>
          <w:lang w:val="en-GB"/>
        </w:rPr>
        <w:t>. The selection process will involve deliberation and discussion to ensure a fair and thorough evaluation of all presentations.</w:t>
      </w:r>
    </w:p>
    <w:p w14:paraId="5A22B27C" w14:textId="6FDA2B9F" w:rsidR="001C43D1" w:rsidRPr="00945E4D" w:rsidRDefault="001C43D1" w:rsidP="00496D8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b/>
          <w:bCs/>
          <w:lang w:val="en-GB"/>
        </w:rPr>
        <w:t>Professionalism</w:t>
      </w:r>
      <w:r w:rsidRPr="00945E4D">
        <w:rPr>
          <w:rFonts w:ascii="Arial" w:hAnsi="Arial" w:cs="Arial"/>
          <w:lang w:val="en-GB"/>
        </w:rPr>
        <w:t xml:space="preserve">: Please maintain professionalism and impartiality throughout the event. Your role as a jury member is vital in upholding the integrity of the </w:t>
      </w:r>
      <w:r w:rsidR="00055B99" w:rsidRPr="00945E4D">
        <w:rPr>
          <w:rFonts w:ascii="Arial" w:hAnsi="Arial" w:cs="Arial"/>
          <w:lang w:val="en-GB"/>
        </w:rPr>
        <w:t>Lab.</w:t>
      </w:r>
      <w:r w:rsidR="00521043" w:rsidRPr="00945E4D">
        <w:rPr>
          <w:rFonts w:ascii="Arial" w:hAnsi="Arial" w:cs="Arial"/>
          <w:lang w:val="en-GB"/>
        </w:rPr>
        <w:t xml:space="preserve"> </w:t>
      </w:r>
    </w:p>
    <w:p w14:paraId="01EAECC9" w14:textId="07E206C6" w:rsidR="00055B99" w:rsidRPr="00945E4D" w:rsidRDefault="00055B99" w:rsidP="00496D8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b/>
          <w:bCs/>
          <w:lang w:val="en-GB"/>
        </w:rPr>
        <w:t>Schedule</w:t>
      </w:r>
      <w:r w:rsidRPr="00945E4D">
        <w:rPr>
          <w:rFonts w:ascii="Arial" w:hAnsi="Arial" w:cs="Arial"/>
          <w:lang w:val="en-GB"/>
        </w:rPr>
        <w:t xml:space="preserve">: The event will take place on [Insert Date] at [Insert Time] in [Insert Location]. Please arrive at </w:t>
      </w:r>
      <w:r w:rsidR="00F87B52" w:rsidRPr="00945E4D">
        <w:rPr>
          <w:rFonts w:ascii="Arial" w:hAnsi="Arial" w:cs="Arial"/>
          <w:lang w:val="en-GB"/>
        </w:rPr>
        <w:t>[Insert Time]</w:t>
      </w:r>
      <w:r w:rsidRPr="00945E4D">
        <w:rPr>
          <w:rFonts w:ascii="Arial" w:hAnsi="Arial" w:cs="Arial"/>
          <w:lang w:val="en-GB"/>
        </w:rPr>
        <w:t xml:space="preserve"> for registration and </w:t>
      </w:r>
      <w:r w:rsidR="00143481" w:rsidRPr="00945E4D">
        <w:rPr>
          <w:rFonts w:ascii="Arial" w:hAnsi="Arial" w:cs="Arial"/>
          <w:lang w:val="en-GB"/>
        </w:rPr>
        <w:t>the</w:t>
      </w:r>
      <w:r w:rsidR="00F87B52" w:rsidRPr="00945E4D">
        <w:rPr>
          <w:rFonts w:ascii="Arial" w:hAnsi="Arial" w:cs="Arial"/>
          <w:lang w:val="en-GB"/>
        </w:rPr>
        <w:t xml:space="preserve"> </w:t>
      </w:r>
      <w:r w:rsidR="00FC606A" w:rsidRPr="00945E4D">
        <w:rPr>
          <w:rFonts w:ascii="Arial" w:hAnsi="Arial" w:cs="Arial"/>
          <w:lang w:val="en-GB"/>
        </w:rPr>
        <w:t xml:space="preserve">jury </w:t>
      </w:r>
      <w:r w:rsidRPr="00945E4D">
        <w:rPr>
          <w:rFonts w:ascii="Arial" w:hAnsi="Arial" w:cs="Arial"/>
          <w:lang w:val="en-GB"/>
        </w:rPr>
        <w:t>briefing.</w:t>
      </w:r>
    </w:p>
    <w:p w14:paraId="660834EB" w14:textId="5D87A279" w:rsidR="00055B99" w:rsidRPr="00945E4D" w:rsidRDefault="00055B99" w:rsidP="00055B99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lang w:val="en-GB"/>
        </w:rPr>
        <w:t>Should you have any questions or require further clarification, please do not hesitate to contact us at [Insert Contact Information]. We are here to support you in your role as a jury member and ensure a successful event.</w:t>
      </w:r>
    </w:p>
    <w:p w14:paraId="0030F47E" w14:textId="2A898872" w:rsidR="00055B99" w:rsidRPr="00945E4D" w:rsidRDefault="00055B99" w:rsidP="00055B99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lang w:val="en-GB"/>
        </w:rPr>
        <w:t xml:space="preserve">Thank you once again for your commitment to Falling Walls Lab [Lab Name]. We look forward to your participation and the valuable </w:t>
      </w:r>
      <w:r w:rsidR="006B700B" w:rsidRPr="00945E4D">
        <w:rPr>
          <w:rFonts w:ascii="Arial" w:hAnsi="Arial" w:cs="Arial"/>
          <w:lang w:val="en-GB"/>
        </w:rPr>
        <w:t>contributions you will make to the event.</w:t>
      </w:r>
    </w:p>
    <w:p w14:paraId="473102A8" w14:textId="11D964F0" w:rsidR="009036DE" w:rsidRPr="00945E4D" w:rsidRDefault="006B700B" w:rsidP="00E0742A">
      <w:pPr>
        <w:widowControl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lang w:val="en-GB"/>
        </w:rPr>
      </w:pPr>
      <w:r w:rsidRPr="00945E4D">
        <w:rPr>
          <w:rFonts w:ascii="Arial" w:hAnsi="Arial" w:cs="Arial"/>
          <w:lang w:val="en-GB"/>
        </w:rPr>
        <w:t>Kind regards,</w:t>
      </w:r>
      <w:r w:rsidRPr="00945E4D">
        <w:rPr>
          <w:rFonts w:ascii="Arial" w:hAnsi="Arial" w:cs="Arial"/>
          <w:lang w:val="en-GB"/>
        </w:rPr>
        <w:br/>
      </w:r>
      <w:r w:rsidRPr="00945E4D">
        <w:rPr>
          <w:rFonts w:ascii="Arial" w:hAnsi="Arial" w:cs="Arial"/>
          <w:lang w:val="en-GB"/>
        </w:rPr>
        <w:t>[Your Name]</w:t>
      </w:r>
      <w:r w:rsidRPr="00945E4D">
        <w:rPr>
          <w:rFonts w:ascii="Arial" w:hAnsi="Arial" w:cs="Arial"/>
          <w:lang w:val="en-GB"/>
        </w:rPr>
        <w:br/>
        <w:t>[Your Position]</w:t>
      </w:r>
      <w:r w:rsidRPr="00945E4D">
        <w:rPr>
          <w:rFonts w:ascii="Arial" w:hAnsi="Arial" w:cs="Arial"/>
          <w:lang w:val="en-GB"/>
        </w:rPr>
        <w:br/>
        <w:t>[Your Organisation/Institution Name]</w:t>
      </w:r>
    </w:p>
    <w:p w14:paraId="2E9B9B5E" w14:textId="18A68C0C" w:rsidR="00957144" w:rsidRPr="00945E4D" w:rsidRDefault="00C6490F" w:rsidP="00F46F36">
      <w:pPr>
        <w:spacing w:after="120" w:line="276" w:lineRule="auto"/>
        <w:rPr>
          <w:rFonts w:ascii="Arial" w:hAnsi="Arial" w:cs="Arial"/>
          <w:color w:val="000000" w:themeColor="text1"/>
          <w:lang w:val="en-GB"/>
        </w:rPr>
      </w:pPr>
      <w:r w:rsidRPr="00945E4D">
        <w:rPr>
          <w:rFonts w:ascii="Arial" w:hAnsi="Arial" w:cs="Arial"/>
          <w:color w:val="000000" w:themeColor="text1"/>
          <w:lang w:val="en-GB"/>
        </w:rPr>
        <w:t>[</w:t>
      </w:r>
      <w:r w:rsidR="004A4D67" w:rsidRPr="00945E4D">
        <w:rPr>
          <w:rFonts w:ascii="Arial" w:hAnsi="Arial" w:cs="Arial"/>
          <w:color w:val="000000" w:themeColor="text1"/>
          <w:lang w:val="en-GB"/>
        </w:rPr>
        <w:t xml:space="preserve">Hint: Please make sure to include </w:t>
      </w:r>
      <w:r w:rsidR="00E0742A" w:rsidRPr="00945E4D">
        <w:rPr>
          <w:rFonts w:ascii="Arial" w:hAnsi="Arial" w:cs="Arial"/>
          <w:color w:val="000000" w:themeColor="text1"/>
          <w:lang w:val="en-GB"/>
        </w:rPr>
        <w:t>the</w:t>
      </w:r>
      <w:r w:rsidR="004A4D67" w:rsidRPr="00945E4D">
        <w:rPr>
          <w:rFonts w:ascii="Arial" w:hAnsi="Arial" w:cs="Arial"/>
          <w:color w:val="000000" w:themeColor="text1"/>
          <w:lang w:val="en-GB"/>
        </w:rPr>
        <w:t xml:space="preserve"> event programme and scoring system </w:t>
      </w:r>
      <w:r w:rsidR="007A6F38" w:rsidRPr="00945E4D">
        <w:rPr>
          <w:rFonts w:ascii="Arial" w:hAnsi="Arial" w:cs="Arial"/>
          <w:color w:val="000000" w:themeColor="text1"/>
          <w:lang w:val="en-GB"/>
        </w:rPr>
        <w:t>(</w:t>
      </w:r>
      <w:r w:rsidR="004A4D67" w:rsidRPr="00945E4D">
        <w:rPr>
          <w:rFonts w:ascii="Arial" w:hAnsi="Arial" w:cs="Arial"/>
          <w:color w:val="000000" w:themeColor="text1"/>
          <w:lang w:val="en-GB"/>
        </w:rPr>
        <w:t>available in the download section) when sending this briefing to your jury members.</w:t>
      </w:r>
      <w:r w:rsidRPr="00945E4D">
        <w:rPr>
          <w:rFonts w:ascii="Arial" w:hAnsi="Arial" w:cs="Arial"/>
          <w:color w:val="000000" w:themeColor="text1"/>
          <w:lang w:val="en-GB"/>
        </w:rPr>
        <w:t>]</w:t>
      </w:r>
    </w:p>
    <w:p w14:paraId="48575DC8" w14:textId="77777777" w:rsidR="00957144" w:rsidRPr="00945E4D" w:rsidRDefault="00957144">
      <w:pPr>
        <w:rPr>
          <w:rFonts w:ascii="Arial" w:hAnsi="Arial" w:cs="Arial"/>
          <w:color w:val="000000" w:themeColor="text1"/>
          <w:lang w:val="en-GB"/>
        </w:rPr>
      </w:pPr>
      <w:r w:rsidRPr="00945E4D">
        <w:rPr>
          <w:rFonts w:ascii="Arial" w:hAnsi="Arial" w:cs="Arial"/>
          <w:color w:val="000000" w:themeColor="text1"/>
          <w:lang w:val="en-GB"/>
        </w:rPr>
        <w:br w:type="page"/>
      </w:r>
    </w:p>
    <w:p w14:paraId="749C4427" w14:textId="366D2765" w:rsidR="00905B18" w:rsidRPr="00945E4D" w:rsidRDefault="00905B18" w:rsidP="00905B18">
      <w:pPr>
        <w:rPr>
          <w:rFonts w:ascii="Arial" w:hAnsi="Arial" w:cs="Arial"/>
          <w:color w:val="808080" w:themeColor="background1" w:themeShade="80"/>
          <w:sz w:val="36"/>
          <w:szCs w:val="36"/>
          <w:lang w:val="en-GB"/>
        </w:rPr>
      </w:pPr>
      <w:r w:rsidRPr="00945E4D">
        <w:rPr>
          <w:rFonts w:ascii="Arial" w:hAnsi="Arial" w:cs="Arial"/>
          <w:b/>
          <w:bCs/>
          <w:color w:val="F80000"/>
          <w:sz w:val="36"/>
          <w:szCs w:val="36"/>
          <w:lang w:val="en-GB"/>
        </w:rPr>
        <w:lastRenderedPageBreak/>
        <w:t>II</w:t>
      </w:r>
      <w:r w:rsidR="00F46F36" w:rsidRPr="00945E4D">
        <w:rPr>
          <w:rFonts w:ascii="Arial" w:hAnsi="Arial" w:cs="Arial"/>
          <w:b/>
          <w:bCs/>
          <w:color w:val="F80000"/>
          <w:sz w:val="36"/>
          <w:szCs w:val="36"/>
          <w:lang w:val="en-GB"/>
        </w:rPr>
        <w:t>I</w:t>
      </w:r>
      <w:r w:rsidRPr="00945E4D">
        <w:rPr>
          <w:rFonts w:ascii="Arial" w:hAnsi="Arial" w:cs="Arial"/>
          <w:b/>
          <w:bCs/>
          <w:color w:val="F80000"/>
          <w:sz w:val="36"/>
          <w:szCs w:val="36"/>
          <w:lang w:val="en-GB"/>
        </w:rPr>
        <w:t xml:space="preserve">. JURY </w:t>
      </w:r>
      <w:r w:rsidR="009554D6" w:rsidRPr="00945E4D">
        <w:rPr>
          <w:rFonts w:ascii="Arial" w:hAnsi="Arial" w:cs="Arial"/>
          <w:b/>
          <w:bCs/>
          <w:color w:val="F80000"/>
          <w:sz w:val="36"/>
          <w:szCs w:val="36"/>
          <w:lang w:val="en-GB"/>
        </w:rPr>
        <w:t>DAY-OF-</w:t>
      </w:r>
      <w:r w:rsidRPr="00945E4D">
        <w:rPr>
          <w:rFonts w:ascii="Arial" w:hAnsi="Arial" w:cs="Arial"/>
          <w:b/>
          <w:bCs/>
          <w:color w:val="F80000"/>
          <w:sz w:val="36"/>
          <w:szCs w:val="36"/>
          <w:lang w:val="en-GB"/>
        </w:rPr>
        <w:t>EVENT</w:t>
      </w:r>
      <w:r w:rsidRPr="00945E4D">
        <w:rPr>
          <w:rFonts w:ascii="Arial" w:hAnsi="Arial" w:cs="Arial"/>
          <w:b/>
          <w:bCs/>
          <w:color w:val="F80000"/>
          <w:sz w:val="36"/>
          <w:szCs w:val="36"/>
          <w:lang w:val="en-GB"/>
        </w:rPr>
        <w:t xml:space="preserve"> BRIEFING </w:t>
      </w:r>
      <w:r w:rsidR="001642A1" w:rsidRPr="00945E4D">
        <w:rPr>
          <w:rFonts w:ascii="Arial" w:hAnsi="Arial" w:cs="Arial"/>
          <w:b/>
          <w:bCs/>
          <w:color w:val="F80000"/>
          <w:sz w:val="36"/>
          <w:szCs w:val="36"/>
          <w:lang w:val="en-GB"/>
        </w:rPr>
        <w:t>OUTLINE</w:t>
      </w:r>
    </w:p>
    <w:p w14:paraId="29EF7931" w14:textId="77777777" w:rsidR="00905B18" w:rsidRPr="00945E4D" w:rsidRDefault="00905B18" w:rsidP="00905B1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80000"/>
          <w:sz w:val="36"/>
          <w:szCs w:val="36"/>
          <w:lang w:val="en-GB"/>
        </w:rPr>
      </w:pPr>
    </w:p>
    <w:p w14:paraId="35FB7426" w14:textId="77777777" w:rsidR="00DE0884" w:rsidRPr="00DE0884" w:rsidRDefault="00DE0884" w:rsidP="00C25AC5">
      <w:pPr>
        <w:numPr>
          <w:ilvl w:val="0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b/>
          <w:bCs/>
          <w:color w:val="000000" w:themeColor="text1"/>
          <w:lang w:val="en-GB"/>
        </w:rPr>
        <w:t>Introduction and Welcome</w:t>
      </w:r>
    </w:p>
    <w:p w14:paraId="0AA3AB14" w14:textId="77777777" w:rsidR="00DE0884" w:rsidRPr="00DE0884" w:rsidRDefault="00DE0884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Express gratitude for their participation.</w:t>
      </w:r>
    </w:p>
    <w:p w14:paraId="43E6C681" w14:textId="5258C53B" w:rsidR="00DE0884" w:rsidRPr="00DE0884" w:rsidRDefault="00DE0884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Emphasi</w:t>
      </w:r>
      <w:r w:rsidRPr="00945E4D">
        <w:rPr>
          <w:rFonts w:ascii="Arial" w:hAnsi="Arial" w:cs="Arial"/>
          <w:color w:val="000000" w:themeColor="text1"/>
          <w:lang w:val="en-GB"/>
        </w:rPr>
        <w:t>s</w:t>
      </w:r>
      <w:r w:rsidRPr="00DE0884">
        <w:rPr>
          <w:rFonts w:ascii="Arial" w:hAnsi="Arial" w:cs="Arial"/>
          <w:color w:val="000000" w:themeColor="text1"/>
          <w:lang w:val="en-GB"/>
        </w:rPr>
        <w:t>e the importance of their role in the event.</w:t>
      </w:r>
    </w:p>
    <w:p w14:paraId="075A0B19" w14:textId="77777777" w:rsidR="00DE0884" w:rsidRPr="00DE0884" w:rsidRDefault="00DE0884" w:rsidP="00C25AC5">
      <w:pPr>
        <w:numPr>
          <w:ilvl w:val="0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b/>
          <w:bCs/>
          <w:color w:val="000000" w:themeColor="text1"/>
          <w:lang w:val="en-GB"/>
        </w:rPr>
        <w:t>Evaluation Criteria</w:t>
      </w:r>
    </w:p>
    <w:p w14:paraId="24687575" w14:textId="3A056DE4" w:rsidR="00DE0884" w:rsidRPr="00DE0884" w:rsidRDefault="00DE0884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 xml:space="preserve">Breakdown </w:t>
      </w:r>
      <w:r w:rsidR="000776F5">
        <w:rPr>
          <w:rFonts w:ascii="Arial" w:hAnsi="Arial" w:cs="Arial"/>
          <w:color w:val="000000" w:themeColor="text1"/>
          <w:lang w:val="en-GB"/>
        </w:rPr>
        <w:t xml:space="preserve">of </w:t>
      </w:r>
      <w:r w:rsidRPr="00DE0884">
        <w:rPr>
          <w:rFonts w:ascii="Arial" w:hAnsi="Arial" w:cs="Arial"/>
          <w:color w:val="000000" w:themeColor="text1"/>
          <w:lang w:val="en-GB"/>
        </w:rPr>
        <w:t xml:space="preserve">the </w:t>
      </w:r>
      <w:r w:rsidR="00CD275B" w:rsidRPr="00945E4D">
        <w:rPr>
          <w:rFonts w:ascii="Arial" w:hAnsi="Arial" w:cs="Arial"/>
          <w:color w:val="000000" w:themeColor="text1"/>
          <w:lang w:val="en-GB"/>
        </w:rPr>
        <w:t xml:space="preserve">evaluation </w:t>
      </w:r>
      <w:r w:rsidRPr="00DE0884">
        <w:rPr>
          <w:rFonts w:ascii="Arial" w:hAnsi="Arial" w:cs="Arial"/>
          <w:color w:val="000000" w:themeColor="text1"/>
          <w:lang w:val="en-GB"/>
        </w:rPr>
        <w:t>criteria:</w:t>
      </w:r>
    </w:p>
    <w:p w14:paraId="566EC5E5" w14:textId="18DEAFD7" w:rsidR="00DE0884" w:rsidRPr="00DE0884" w:rsidRDefault="00DE0884" w:rsidP="00C25AC5">
      <w:pPr>
        <w:numPr>
          <w:ilvl w:val="2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Breakthrough Factor</w:t>
      </w:r>
      <w:r w:rsidRPr="00945E4D">
        <w:rPr>
          <w:rFonts w:ascii="Arial" w:hAnsi="Arial" w:cs="Arial"/>
          <w:color w:val="000000" w:themeColor="text1"/>
          <w:lang w:val="en-GB"/>
        </w:rPr>
        <w:t xml:space="preserve"> (50%)</w:t>
      </w:r>
    </w:p>
    <w:p w14:paraId="72AACB76" w14:textId="21C690D9" w:rsidR="00DE0884" w:rsidRPr="00DE0884" w:rsidRDefault="00DE0884" w:rsidP="00C25AC5">
      <w:pPr>
        <w:numPr>
          <w:ilvl w:val="2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Relevance and Impact</w:t>
      </w:r>
      <w:r w:rsidRPr="00945E4D">
        <w:rPr>
          <w:rFonts w:ascii="Arial" w:hAnsi="Arial" w:cs="Arial"/>
          <w:color w:val="000000" w:themeColor="text1"/>
          <w:lang w:val="en-GB"/>
        </w:rPr>
        <w:t xml:space="preserve"> (40%)</w:t>
      </w:r>
    </w:p>
    <w:p w14:paraId="1D4C75F0" w14:textId="042B794A" w:rsidR="00DE0884" w:rsidRPr="00DE0884" w:rsidRDefault="00DE0884" w:rsidP="00C25AC5">
      <w:pPr>
        <w:numPr>
          <w:ilvl w:val="2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Structure and Performance</w:t>
      </w:r>
      <w:r w:rsidRPr="00945E4D">
        <w:rPr>
          <w:rFonts w:ascii="Arial" w:hAnsi="Arial" w:cs="Arial"/>
          <w:color w:val="000000" w:themeColor="text1"/>
          <w:lang w:val="en-GB"/>
        </w:rPr>
        <w:t xml:space="preserve"> (10</w:t>
      </w:r>
      <w:r w:rsidR="00A17A60" w:rsidRPr="00945E4D">
        <w:rPr>
          <w:rFonts w:ascii="Arial" w:hAnsi="Arial" w:cs="Arial"/>
          <w:color w:val="000000" w:themeColor="text1"/>
          <w:lang w:val="en-GB"/>
        </w:rPr>
        <w:t>%</w:t>
      </w:r>
      <w:r w:rsidRPr="00945E4D">
        <w:rPr>
          <w:rFonts w:ascii="Arial" w:hAnsi="Arial" w:cs="Arial"/>
          <w:color w:val="000000" w:themeColor="text1"/>
          <w:lang w:val="en-GB"/>
        </w:rPr>
        <w:t>)</w:t>
      </w:r>
    </w:p>
    <w:p w14:paraId="7869B186" w14:textId="77777777" w:rsidR="00DE0884" w:rsidRPr="00DE0884" w:rsidRDefault="00DE0884" w:rsidP="00C25AC5">
      <w:pPr>
        <w:numPr>
          <w:ilvl w:val="0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b/>
          <w:bCs/>
          <w:color w:val="000000" w:themeColor="text1"/>
          <w:lang w:val="en-GB"/>
        </w:rPr>
        <w:t>Scoring System</w:t>
      </w:r>
    </w:p>
    <w:p w14:paraId="09CC573F" w14:textId="1BB0ADF9" w:rsidR="00DE0884" w:rsidRPr="00DE0884" w:rsidRDefault="00DE0884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Clarify the scoring scale (0 to 5).</w:t>
      </w:r>
    </w:p>
    <w:p w14:paraId="7F3BBF36" w14:textId="77777777" w:rsidR="00DE0884" w:rsidRPr="00945E4D" w:rsidRDefault="00DE0884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Ensure everyone has scoring sheets.</w:t>
      </w:r>
    </w:p>
    <w:p w14:paraId="6F3BC1F4" w14:textId="3C73B9E1" w:rsidR="00FF513C" w:rsidRPr="00DE0884" w:rsidRDefault="00FF513C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945E4D">
        <w:rPr>
          <w:rFonts w:ascii="Arial" w:hAnsi="Arial" w:cs="Arial"/>
          <w:color w:val="000000" w:themeColor="text1"/>
          <w:lang w:val="en-GB"/>
        </w:rPr>
        <w:t>Mention the use of the evaluation tool for analysis.</w:t>
      </w:r>
    </w:p>
    <w:p w14:paraId="12DBA21D" w14:textId="2AA68392" w:rsidR="00DE0884" w:rsidRPr="00DE0884" w:rsidRDefault="00DE0884" w:rsidP="00C25AC5">
      <w:pPr>
        <w:numPr>
          <w:ilvl w:val="0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b/>
          <w:bCs/>
          <w:color w:val="000000" w:themeColor="text1"/>
          <w:lang w:val="en-GB"/>
        </w:rPr>
        <w:t>Q&amp;A</w:t>
      </w:r>
      <w:r w:rsidRPr="00945E4D">
        <w:rPr>
          <w:rFonts w:ascii="Arial" w:hAnsi="Arial" w:cs="Arial"/>
          <w:b/>
          <w:bCs/>
          <w:color w:val="000000" w:themeColor="text1"/>
          <w:lang w:val="en-GB"/>
        </w:rPr>
        <w:t>s</w:t>
      </w:r>
    </w:p>
    <w:p w14:paraId="0EE70004" w14:textId="3EAEB831" w:rsidR="00DE0884" w:rsidRPr="00DE0884" w:rsidRDefault="00DE0884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Explain the format of the Q&amp;A</w:t>
      </w:r>
      <w:r w:rsidR="00FF513C" w:rsidRPr="00945E4D">
        <w:rPr>
          <w:rFonts w:ascii="Arial" w:hAnsi="Arial" w:cs="Arial"/>
          <w:color w:val="000000" w:themeColor="text1"/>
          <w:lang w:val="en-GB"/>
        </w:rPr>
        <w:t>s</w:t>
      </w:r>
      <w:r w:rsidRPr="00945E4D">
        <w:rPr>
          <w:rFonts w:ascii="Arial" w:hAnsi="Arial" w:cs="Arial"/>
          <w:color w:val="000000" w:themeColor="text1"/>
          <w:lang w:val="en-GB"/>
        </w:rPr>
        <w:t>.</w:t>
      </w:r>
    </w:p>
    <w:p w14:paraId="4EF845E3" w14:textId="77777777" w:rsidR="00DE0884" w:rsidRPr="00DE0884" w:rsidRDefault="00DE0884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Provide instructions for participation (e.g., raising the 'question/comment' sign).</w:t>
      </w:r>
    </w:p>
    <w:p w14:paraId="259DE44B" w14:textId="77777777" w:rsidR="00DE0884" w:rsidRPr="00DE0884" w:rsidRDefault="00DE0884" w:rsidP="00C25AC5">
      <w:pPr>
        <w:numPr>
          <w:ilvl w:val="0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b/>
          <w:bCs/>
          <w:color w:val="000000" w:themeColor="text1"/>
          <w:lang w:val="en-GB"/>
        </w:rPr>
        <w:t>Deliberation Process</w:t>
      </w:r>
    </w:p>
    <w:p w14:paraId="354BC805" w14:textId="77777777" w:rsidR="00DE0884" w:rsidRPr="00DE0884" w:rsidRDefault="00DE0884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Describe how winners will be determined.</w:t>
      </w:r>
    </w:p>
    <w:p w14:paraId="37453930" w14:textId="12E05188" w:rsidR="00DE0884" w:rsidRPr="00DE0884" w:rsidRDefault="00DE0884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 xml:space="preserve">Mention the </w:t>
      </w:r>
      <w:r w:rsidR="00C25AC5" w:rsidRPr="00945E4D">
        <w:rPr>
          <w:rFonts w:ascii="Arial" w:hAnsi="Arial" w:cs="Arial"/>
          <w:color w:val="000000" w:themeColor="text1"/>
          <w:lang w:val="en-GB"/>
        </w:rPr>
        <w:t>aid</w:t>
      </w:r>
      <w:r w:rsidRPr="00DE0884">
        <w:rPr>
          <w:rFonts w:ascii="Arial" w:hAnsi="Arial" w:cs="Arial"/>
          <w:color w:val="000000" w:themeColor="text1"/>
          <w:lang w:val="en-GB"/>
        </w:rPr>
        <w:t xml:space="preserve"> of </w:t>
      </w:r>
      <w:r w:rsidR="00D11F1E" w:rsidRPr="00945E4D">
        <w:rPr>
          <w:rFonts w:ascii="Arial" w:hAnsi="Arial" w:cs="Arial"/>
          <w:color w:val="000000" w:themeColor="text1"/>
          <w:lang w:val="en-GB"/>
        </w:rPr>
        <w:t xml:space="preserve">the </w:t>
      </w:r>
      <w:r w:rsidRPr="00DE0884">
        <w:rPr>
          <w:rFonts w:ascii="Arial" w:hAnsi="Arial" w:cs="Arial"/>
          <w:color w:val="000000" w:themeColor="text1"/>
          <w:lang w:val="en-GB"/>
        </w:rPr>
        <w:t>evaluation tool results in decision-making.</w:t>
      </w:r>
    </w:p>
    <w:p w14:paraId="75AFCA50" w14:textId="77777777" w:rsidR="00DE0884" w:rsidRPr="00DE0884" w:rsidRDefault="00DE0884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Highlight the importance of transparency and fairness.</w:t>
      </w:r>
    </w:p>
    <w:p w14:paraId="73F16422" w14:textId="77777777" w:rsidR="00DE0884" w:rsidRPr="00DE0884" w:rsidRDefault="00DE0884" w:rsidP="00C25AC5">
      <w:pPr>
        <w:numPr>
          <w:ilvl w:val="0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b/>
          <w:bCs/>
          <w:color w:val="000000" w:themeColor="text1"/>
          <w:lang w:val="en-GB"/>
        </w:rPr>
        <w:t>Conflict of Interest</w:t>
      </w:r>
    </w:p>
    <w:p w14:paraId="0E9B5CF9" w14:textId="4107F4A6" w:rsidR="00DE0884" w:rsidRPr="00DE0884" w:rsidRDefault="00DE0884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Define what constitutes a conflict of interest</w:t>
      </w:r>
      <w:r w:rsidR="004E4C11" w:rsidRPr="00945E4D">
        <w:rPr>
          <w:rFonts w:ascii="Arial" w:hAnsi="Arial" w:cs="Arial"/>
          <w:color w:val="000000" w:themeColor="text1"/>
          <w:lang w:val="en-GB"/>
        </w:rPr>
        <w:t xml:space="preserve">, such as </w:t>
      </w:r>
      <w:r w:rsidR="00D57D8F" w:rsidRPr="00945E4D">
        <w:rPr>
          <w:rFonts w:ascii="Arial" w:hAnsi="Arial" w:cs="Arial"/>
          <w:color w:val="000000" w:themeColor="text1"/>
          <w:lang w:val="en-GB"/>
        </w:rPr>
        <w:t xml:space="preserve">being related to a presenter or </w:t>
      </w:r>
      <w:r w:rsidR="00BB34EE" w:rsidRPr="00945E4D">
        <w:rPr>
          <w:rFonts w:ascii="Arial" w:hAnsi="Arial" w:cs="Arial"/>
          <w:color w:val="000000" w:themeColor="text1"/>
          <w:lang w:val="en-GB"/>
        </w:rPr>
        <w:t>serving as the academic advisor of a presenter.</w:t>
      </w:r>
    </w:p>
    <w:p w14:paraId="794A703B" w14:textId="77777777" w:rsidR="00DE0884" w:rsidRPr="00DE0884" w:rsidRDefault="00DE0884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Request disclosure if a jury member identifies a conflict.</w:t>
      </w:r>
    </w:p>
    <w:p w14:paraId="0E97EA3B" w14:textId="00B6DA25" w:rsidR="00F46F36" w:rsidRPr="00DE0884" w:rsidRDefault="00DE0884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Emphasi</w:t>
      </w:r>
      <w:r w:rsidRPr="00945E4D">
        <w:rPr>
          <w:rFonts w:ascii="Arial" w:hAnsi="Arial" w:cs="Arial"/>
          <w:color w:val="000000" w:themeColor="text1"/>
          <w:lang w:val="en-GB"/>
        </w:rPr>
        <w:t>s</w:t>
      </w:r>
      <w:r w:rsidRPr="00DE0884">
        <w:rPr>
          <w:rFonts w:ascii="Arial" w:hAnsi="Arial" w:cs="Arial"/>
          <w:color w:val="000000" w:themeColor="text1"/>
          <w:lang w:val="en-GB"/>
        </w:rPr>
        <w:t>e the importance of impartiality.</w:t>
      </w:r>
    </w:p>
    <w:p w14:paraId="06882735" w14:textId="77777777" w:rsidR="00DE0884" w:rsidRPr="00DE0884" w:rsidRDefault="00DE0884" w:rsidP="00C25AC5">
      <w:pPr>
        <w:numPr>
          <w:ilvl w:val="0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b/>
          <w:bCs/>
          <w:color w:val="000000" w:themeColor="text1"/>
          <w:lang w:val="en-GB"/>
        </w:rPr>
        <w:t>Opportunity for Questions</w:t>
      </w:r>
    </w:p>
    <w:p w14:paraId="3054D0B4" w14:textId="251DC405" w:rsidR="00713355" w:rsidRPr="00945E4D" w:rsidRDefault="00DE0884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Offer an opportunity for jury members to ask questions or seek clarification.</w:t>
      </w:r>
    </w:p>
    <w:p w14:paraId="0C654BE8" w14:textId="60939065" w:rsidR="00DE0884" w:rsidRPr="00DE0884" w:rsidRDefault="00713355" w:rsidP="00713355">
      <w:pPr>
        <w:rPr>
          <w:rFonts w:ascii="Arial" w:hAnsi="Arial" w:cs="Arial"/>
          <w:color w:val="000000" w:themeColor="text1"/>
          <w:lang w:val="en-GB"/>
        </w:rPr>
      </w:pPr>
      <w:r w:rsidRPr="00945E4D">
        <w:rPr>
          <w:rFonts w:ascii="Arial" w:hAnsi="Arial" w:cs="Arial"/>
          <w:color w:val="000000" w:themeColor="text1"/>
          <w:lang w:val="en-GB"/>
        </w:rPr>
        <w:br w:type="page"/>
      </w:r>
    </w:p>
    <w:p w14:paraId="40D768ED" w14:textId="2FEA470D" w:rsidR="00DE0884" w:rsidRPr="00DE0884" w:rsidRDefault="00AB0389" w:rsidP="00C25AC5">
      <w:pPr>
        <w:numPr>
          <w:ilvl w:val="0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b/>
          <w:bCs/>
          <w:color w:val="000000" w:themeColor="text1"/>
          <w:lang w:val="en-GB"/>
        </w:rPr>
        <w:lastRenderedPageBreak/>
        <w:t>Appreciation</w:t>
      </w:r>
    </w:p>
    <w:p w14:paraId="22E11647" w14:textId="77777777" w:rsidR="00DE0884" w:rsidRPr="00DE0884" w:rsidRDefault="00DE0884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Express appreciation for their involvement.</w:t>
      </w:r>
    </w:p>
    <w:p w14:paraId="302074E4" w14:textId="77777777" w:rsidR="00DE0884" w:rsidRPr="00DE0884" w:rsidRDefault="00DE0884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Reinforce the importance of their contributions to fostering innovation.</w:t>
      </w:r>
    </w:p>
    <w:p w14:paraId="68311329" w14:textId="77777777" w:rsidR="00DE0884" w:rsidRPr="00DE0884" w:rsidRDefault="00DE0884" w:rsidP="00C25AC5">
      <w:pPr>
        <w:numPr>
          <w:ilvl w:val="0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b/>
          <w:bCs/>
          <w:color w:val="000000" w:themeColor="text1"/>
          <w:lang w:val="en-GB"/>
        </w:rPr>
        <w:t>Availability for Further Assistance</w:t>
      </w:r>
    </w:p>
    <w:p w14:paraId="3DB8FEE9" w14:textId="77777777" w:rsidR="00DE0884" w:rsidRPr="00945E4D" w:rsidRDefault="00DE0884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DE0884">
        <w:rPr>
          <w:rFonts w:ascii="Arial" w:hAnsi="Arial" w:cs="Arial"/>
          <w:color w:val="000000" w:themeColor="text1"/>
          <w:lang w:val="en-GB"/>
        </w:rPr>
        <w:t>Let jury members know they can reach out if they have any questions or concerns during the event.</w:t>
      </w:r>
    </w:p>
    <w:p w14:paraId="62667951" w14:textId="501DE8EF" w:rsidR="003D344D" w:rsidRPr="00945E4D" w:rsidRDefault="00AB0389" w:rsidP="00C25AC5">
      <w:pPr>
        <w:numPr>
          <w:ilvl w:val="0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b/>
          <w:bCs/>
          <w:color w:val="000000" w:themeColor="text1"/>
          <w:lang w:val="en-GB"/>
        </w:rPr>
        <w:t>Closing Remarks</w:t>
      </w:r>
    </w:p>
    <w:p w14:paraId="67E4E44B" w14:textId="2150FA9E" w:rsidR="001E7378" w:rsidRPr="00DE0884" w:rsidRDefault="001E7378" w:rsidP="00C25AC5">
      <w:pPr>
        <w:numPr>
          <w:ilvl w:val="1"/>
          <w:numId w:val="10"/>
        </w:numPr>
        <w:spacing w:after="120"/>
        <w:rPr>
          <w:rFonts w:ascii="Arial" w:hAnsi="Arial" w:cs="Arial"/>
          <w:color w:val="000000" w:themeColor="text1"/>
          <w:lang w:val="en-GB"/>
        </w:rPr>
      </w:pPr>
      <w:r w:rsidRPr="00945E4D">
        <w:rPr>
          <w:rFonts w:ascii="Arial" w:hAnsi="Arial" w:cs="Arial"/>
          <w:color w:val="000000" w:themeColor="text1"/>
          <w:lang w:val="en-GB"/>
        </w:rPr>
        <w:t>Encourage jury members to immerse themselves in the event and actively participate.</w:t>
      </w:r>
    </w:p>
    <w:p w14:paraId="7D0BF140" w14:textId="011E186F" w:rsidR="00C6490F" w:rsidRPr="00945E4D" w:rsidRDefault="00C6490F" w:rsidP="00C25AC5">
      <w:pPr>
        <w:spacing w:after="120"/>
        <w:rPr>
          <w:rFonts w:ascii="Arial" w:hAnsi="Arial" w:cs="Arial"/>
          <w:color w:val="000000" w:themeColor="text1"/>
          <w:lang w:val="en-GB"/>
        </w:rPr>
      </w:pPr>
    </w:p>
    <w:sectPr w:rsidR="00C6490F" w:rsidRPr="00945E4D" w:rsidSect="007E3A21">
      <w:headerReference w:type="default" r:id="rId11"/>
      <w:pgSz w:w="11900" w:h="16840"/>
      <w:pgMar w:top="1440" w:right="1080" w:bottom="1440" w:left="108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A98F" w14:textId="77777777" w:rsidR="007E3A21" w:rsidRDefault="007E3A21" w:rsidP="00AC759D">
      <w:r>
        <w:separator/>
      </w:r>
    </w:p>
  </w:endnote>
  <w:endnote w:type="continuationSeparator" w:id="0">
    <w:p w14:paraId="164554ED" w14:textId="77777777" w:rsidR="007E3A21" w:rsidRDefault="007E3A21" w:rsidP="00AC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B565" w14:textId="77777777" w:rsidR="007E3A21" w:rsidRDefault="007E3A21" w:rsidP="00AC759D">
      <w:r>
        <w:separator/>
      </w:r>
    </w:p>
  </w:footnote>
  <w:footnote w:type="continuationSeparator" w:id="0">
    <w:p w14:paraId="241849EB" w14:textId="77777777" w:rsidR="007E3A21" w:rsidRDefault="007E3A21" w:rsidP="00AC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3172" w14:textId="6A1D4B58" w:rsidR="00AC759D" w:rsidRDefault="009152F0">
    <w:pPr>
      <w:pStyle w:val="Header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29A46FAB" wp14:editId="0AA36DEF">
          <wp:simplePos x="0" y="0"/>
          <wp:positionH relativeFrom="column">
            <wp:posOffset>-207958</wp:posOffset>
          </wp:positionH>
          <wp:positionV relativeFrom="paragraph">
            <wp:posOffset>278130</wp:posOffset>
          </wp:positionV>
          <wp:extent cx="1978660" cy="1469390"/>
          <wp:effectExtent l="0" t="0" r="2540" b="3810"/>
          <wp:wrapTopAndBottom/>
          <wp:docPr id="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W Lab17 Logo ohne Mau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660" cy="1469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328BD8" w14:textId="3B0C837E" w:rsidR="00AC759D" w:rsidRDefault="00AC7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50816"/>
    <w:multiLevelType w:val="hybridMultilevel"/>
    <w:tmpl w:val="4E6ABF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60C5"/>
    <w:multiLevelType w:val="multilevel"/>
    <w:tmpl w:val="68E2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A416C"/>
    <w:multiLevelType w:val="hybridMultilevel"/>
    <w:tmpl w:val="FFB2E4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B0C3D"/>
    <w:multiLevelType w:val="multilevel"/>
    <w:tmpl w:val="752A4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A0E07"/>
    <w:multiLevelType w:val="hybridMultilevel"/>
    <w:tmpl w:val="8E943D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53FE1"/>
    <w:multiLevelType w:val="multilevel"/>
    <w:tmpl w:val="B444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9646FC"/>
    <w:multiLevelType w:val="hybridMultilevel"/>
    <w:tmpl w:val="F6407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86495"/>
    <w:multiLevelType w:val="hybridMultilevel"/>
    <w:tmpl w:val="CB760D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14AE"/>
    <w:multiLevelType w:val="hybridMultilevel"/>
    <w:tmpl w:val="23C8F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A55D5"/>
    <w:multiLevelType w:val="hybridMultilevel"/>
    <w:tmpl w:val="E618E6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351590">
    <w:abstractNumId w:val="0"/>
  </w:num>
  <w:num w:numId="2" w16cid:durableId="937639790">
    <w:abstractNumId w:val="9"/>
  </w:num>
  <w:num w:numId="3" w16cid:durableId="844367805">
    <w:abstractNumId w:val="2"/>
  </w:num>
  <w:num w:numId="4" w16cid:durableId="1586955965">
    <w:abstractNumId w:val="4"/>
  </w:num>
  <w:num w:numId="5" w16cid:durableId="676465196">
    <w:abstractNumId w:val="8"/>
  </w:num>
  <w:num w:numId="6" w16cid:durableId="1446652251">
    <w:abstractNumId w:val="1"/>
  </w:num>
  <w:num w:numId="7" w16cid:durableId="1323047855">
    <w:abstractNumId w:val="5"/>
  </w:num>
  <w:num w:numId="8" w16cid:durableId="1875076861">
    <w:abstractNumId w:val="6"/>
  </w:num>
  <w:num w:numId="9" w16cid:durableId="1659308017">
    <w:abstractNumId w:val="7"/>
  </w:num>
  <w:num w:numId="10" w16cid:durableId="1159224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E6"/>
    <w:rsid w:val="00036A86"/>
    <w:rsid w:val="00055B99"/>
    <w:rsid w:val="000672F6"/>
    <w:rsid w:val="00071CBB"/>
    <w:rsid w:val="000776F5"/>
    <w:rsid w:val="000923CB"/>
    <w:rsid w:val="000B4062"/>
    <w:rsid w:val="000D0980"/>
    <w:rsid w:val="000F3E01"/>
    <w:rsid w:val="000F4A88"/>
    <w:rsid w:val="0013312A"/>
    <w:rsid w:val="0014193E"/>
    <w:rsid w:val="00143481"/>
    <w:rsid w:val="00145BA6"/>
    <w:rsid w:val="00146D21"/>
    <w:rsid w:val="001642A1"/>
    <w:rsid w:val="001C43D1"/>
    <w:rsid w:val="001E7378"/>
    <w:rsid w:val="001F0D8E"/>
    <w:rsid w:val="002031DD"/>
    <w:rsid w:val="002208B3"/>
    <w:rsid w:val="00223E9D"/>
    <w:rsid w:val="00230DFD"/>
    <w:rsid w:val="00233D9F"/>
    <w:rsid w:val="00245074"/>
    <w:rsid w:val="002512A0"/>
    <w:rsid w:val="00251540"/>
    <w:rsid w:val="00260CFD"/>
    <w:rsid w:val="00267525"/>
    <w:rsid w:val="002B746E"/>
    <w:rsid w:val="002C7B23"/>
    <w:rsid w:val="002D36E7"/>
    <w:rsid w:val="002F0037"/>
    <w:rsid w:val="002F55B0"/>
    <w:rsid w:val="002F7B4B"/>
    <w:rsid w:val="00310D68"/>
    <w:rsid w:val="003139A3"/>
    <w:rsid w:val="00377878"/>
    <w:rsid w:val="0038259F"/>
    <w:rsid w:val="003B23E1"/>
    <w:rsid w:val="003C13BE"/>
    <w:rsid w:val="003D344D"/>
    <w:rsid w:val="00401DC9"/>
    <w:rsid w:val="00406E7A"/>
    <w:rsid w:val="00424A24"/>
    <w:rsid w:val="00426F66"/>
    <w:rsid w:val="004402A2"/>
    <w:rsid w:val="00454B65"/>
    <w:rsid w:val="00496D84"/>
    <w:rsid w:val="004A4D67"/>
    <w:rsid w:val="004B7556"/>
    <w:rsid w:val="004D242B"/>
    <w:rsid w:val="004E4C11"/>
    <w:rsid w:val="00517053"/>
    <w:rsid w:val="00521043"/>
    <w:rsid w:val="00532A8D"/>
    <w:rsid w:val="00537E3E"/>
    <w:rsid w:val="00547674"/>
    <w:rsid w:val="00573EA9"/>
    <w:rsid w:val="00581EE6"/>
    <w:rsid w:val="0058237B"/>
    <w:rsid w:val="005A6607"/>
    <w:rsid w:val="005C39C1"/>
    <w:rsid w:val="005F3D2C"/>
    <w:rsid w:val="006267E3"/>
    <w:rsid w:val="00630FBF"/>
    <w:rsid w:val="00674BF3"/>
    <w:rsid w:val="0069493B"/>
    <w:rsid w:val="006954E6"/>
    <w:rsid w:val="006971E4"/>
    <w:rsid w:val="006A3335"/>
    <w:rsid w:val="006B700B"/>
    <w:rsid w:val="006D2F1D"/>
    <w:rsid w:val="006D5671"/>
    <w:rsid w:val="006D712F"/>
    <w:rsid w:val="006F5456"/>
    <w:rsid w:val="00707B4F"/>
    <w:rsid w:val="00713355"/>
    <w:rsid w:val="00713C80"/>
    <w:rsid w:val="007A6F38"/>
    <w:rsid w:val="007B0B01"/>
    <w:rsid w:val="007B5320"/>
    <w:rsid w:val="007E3A21"/>
    <w:rsid w:val="007F26FB"/>
    <w:rsid w:val="00806EAB"/>
    <w:rsid w:val="0081080E"/>
    <w:rsid w:val="0083184B"/>
    <w:rsid w:val="00854536"/>
    <w:rsid w:val="008B1D8C"/>
    <w:rsid w:val="008B6559"/>
    <w:rsid w:val="009036DE"/>
    <w:rsid w:val="00905B18"/>
    <w:rsid w:val="009152F0"/>
    <w:rsid w:val="009419E9"/>
    <w:rsid w:val="00945E4D"/>
    <w:rsid w:val="009554D6"/>
    <w:rsid w:val="00957144"/>
    <w:rsid w:val="00957A4E"/>
    <w:rsid w:val="009B367F"/>
    <w:rsid w:val="009C3497"/>
    <w:rsid w:val="009E0DDC"/>
    <w:rsid w:val="009F77FA"/>
    <w:rsid w:val="00A00C82"/>
    <w:rsid w:val="00A17A60"/>
    <w:rsid w:val="00A21815"/>
    <w:rsid w:val="00A2577D"/>
    <w:rsid w:val="00A270BB"/>
    <w:rsid w:val="00A2733D"/>
    <w:rsid w:val="00A80CC8"/>
    <w:rsid w:val="00AB0389"/>
    <w:rsid w:val="00AC759D"/>
    <w:rsid w:val="00AD180A"/>
    <w:rsid w:val="00AF3176"/>
    <w:rsid w:val="00AF558D"/>
    <w:rsid w:val="00B0627A"/>
    <w:rsid w:val="00B16B23"/>
    <w:rsid w:val="00B502DB"/>
    <w:rsid w:val="00B540B4"/>
    <w:rsid w:val="00B8089B"/>
    <w:rsid w:val="00B809B1"/>
    <w:rsid w:val="00B80BA2"/>
    <w:rsid w:val="00B93830"/>
    <w:rsid w:val="00BB1C7A"/>
    <w:rsid w:val="00BB34EE"/>
    <w:rsid w:val="00BC29FC"/>
    <w:rsid w:val="00BD1995"/>
    <w:rsid w:val="00BF5C4B"/>
    <w:rsid w:val="00C25AC5"/>
    <w:rsid w:val="00C6490F"/>
    <w:rsid w:val="00C72D13"/>
    <w:rsid w:val="00C94BB7"/>
    <w:rsid w:val="00C95D8F"/>
    <w:rsid w:val="00CB02B7"/>
    <w:rsid w:val="00CB5956"/>
    <w:rsid w:val="00CC308C"/>
    <w:rsid w:val="00CD275B"/>
    <w:rsid w:val="00CD72D5"/>
    <w:rsid w:val="00D11F1E"/>
    <w:rsid w:val="00D17CFF"/>
    <w:rsid w:val="00D203D3"/>
    <w:rsid w:val="00D21225"/>
    <w:rsid w:val="00D34505"/>
    <w:rsid w:val="00D57D8F"/>
    <w:rsid w:val="00DE0884"/>
    <w:rsid w:val="00DE08A9"/>
    <w:rsid w:val="00DE5B9F"/>
    <w:rsid w:val="00DF0E53"/>
    <w:rsid w:val="00E0742A"/>
    <w:rsid w:val="00E14D57"/>
    <w:rsid w:val="00E469CA"/>
    <w:rsid w:val="00E508F4"/>
    <w:rsid w:val="00E83B5A"/>
    <w:rsid w:val="00EA3442"/>
    <w:rsid w:val="00EE0A97"/>
    <w:rsid w:val="00F14FE1"/>
    <w:rsid w:val="00F340D8"/>
    <w:rsid w:val="00F46F36"/>
    <w:rsid w:val="00F87B52"/>
    <w:rsid w:val="00FB22BF"/>
    <w:rsid w:val="00FB48BD"/>
    <w:rsid w:val="00FC606A"/>
    <w:rsid w:val="00FE1E1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A5C34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672F6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E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5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75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9D"/>
    <w:rPr>
      <w:lang w:val="en-US"/>
    </w:rPr>
  </w:style>
  <w:style w:type="paragraph" w:customStyle="1" w:styleId="Kopf">
    <w:name w:val="Kopf"/>
    <w:basedOn w:val="Normal"/>
    <w:rsid w:val="00D34505"/>
    <w:pPr>
      <w:spacing w:line="264" w:lineRule="auto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152F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152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2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37ee95-51b8-4ec7-a9f8-f4a223d0b6cb">
      <Terms xmlns="http://schemas.microsoft.com/office/infopath/2007/PartnerControls"/>
    </lcf76f155ced4ddcb4097134ff3c332f>
    <TaxCatchAll xmlns="718eccf6-9302-4b3b-a990-755a28e5b6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D472548A9B740B951B187F7D02714" ma:contentTypeVersion="15" ma:contentTypeDescription="Ein neues Dokument erstellen." ma:contentTypeScope="" ma:versionID="03c94ffa1d8f2bbbf2ec0eb9cc22c921">
  <xsd:schema xmlns:xsd="http://www.w3.org/2001/XMLSchema" xmlns:xs="http://www.w3.org/2001/XMLSchema" xmlns:p="http://schemas.microsoft.com/office/2006/metadata/properties" xmlns:ns2="9437ee95-51b8-4ec7-a9f8-f4a223d0b6cb" xmlns:ns3="718eccf6-9302-4b3b-a990-755a28e5b6e4" targetNamespace="http://schemas.microsoft.com/office/2006/metadata/properties" ma:root="true" ma:fieldsID="8bfabaeb4e36f759d2072380bbf3f5ad" ns2:_="" ns3:_="">
    <xsd:import namespace="9437ee95-51b8-4ec7-a9f8-f4a223d0b6cb"/>
    <xsd:import namespace="718eccf6-9302-4b3b-a990-755a28e5b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ee95-51b8-4ec7-a9f8-f4a223d0b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f2064f61-399d-4255-b88a-57385e399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eccf6-9302-4b3b-a990-755a28e5b6e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60668e1-4d9a-4971-acd3-88bb03255407}" ma:internalName="TaxCatchAll" ma:showField="CatchAllData" ma:web="718eccf6-9302-4b3b-a990-755a28e5b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CCFC85-FFC8-47CA-A133-3ACC878E5AFE}">
  <ds:schemaRefs>
    <ds:schemaRef ds:uri="http://schemas.microsoft.com/office/2006/metadata/properties"/>
    <ds:schemaRef ds:uri="http://schemas.microsoft.com/office/infopath/2007/PartnerControls"/>
    <ds:schemaRef ds:uri="9437ee95-51b8-4ec7-a9f8-f4a223d0b6cb"/>
    <ds:schemaRef ds:uri="718eccf6-9302-4b3b-a990-755a28e5b6e4"/>
  </ds:schemaRefs>
</ds:datastoreItem>
</file>

<file path=customXml/itemProps2.xml><?xml version="1.0" encoding="utf-8"?>
<ds:datastoreItem xmlns:ds="http://schemas.openxmlformats.org/officeDocument/2006/customXml" ds:itemID="{BCB37D47-2004-400B-B076-6502A3C72E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15FB8-84A7-4AF8-8848-1603BDC797D5}"/>
</file>

<file path=customXml/itemProps4.xml><?xml version="1.0" encoding="utf-8"?>
<ds:datastoreItem xmlns:ds="http://schemas.openxmlformats.org/officeDocument/2006/customXml" ds:itemID="{7B76AD99-B838-E34C-9600-1E4D56C3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FallingWalls Office</dc:creator>
  <cp:keywords/>
  <dc:description/>
  <cp:lastModifiedBy>Meghan Wolf</cp:lastModifiedBy>
  <cp:revision>109</cp:revision>
  <dcterms:created xsi:type="dcterms:W3CDTF">2018-11-16T14:36:00Z</dcterms:created>
  <dcterms:modified xsi:type="dcterms:W3CDTF">2024-02-13T16:22:00Z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0x010100947D472548A9B740B951B187F7D02714</vt:lpwstr>
  </property>
  <property fmtid="{D5CDD505-2E9C-101B-9397-08002B2CF9AE}" pid="3" name="Order">
    <vt:r8>747400</vt:r8>
  </property>
  <property fmtid="{D5CDD505-2E9C-101B-9397-08002B2CF9AE}" pid="4" name="MediaServiceImageTags">
    <vt:lpwstr/>
  </property>
</Properties>
</file>